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ST. CATHERINE HIGH SCHOOL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SUBJECT: FOOD NUTRITION AND HEALTH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TOPIC: FRUITS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INSTRUCTIONS TO STUDENTS:</w:t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With use of prescribed text(s) and other available resources </w:t>
      </w:r>
    </w:p>
    <w:p w:rsidR="00000000" w:rsidDel="00000000" w:rsidP="00000000" w:rsidRDefault="00000000" w:rsidRPr="00000000" w14:paraId="0000000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read and complete the worksheet.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3033713" cy="20262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2026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Fruits are considered to be a food group unique  for the following reasons: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in flavors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in textures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Abundance of colours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Wide variety of types /species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Fruits carry seeds that are planted or scattered to enable new growth.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Fruits have become increasingly available because of modern transport avenues, import and export arrangements and preservation techniques.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PREPARATION OF FRUITS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Most fruits may be consumed raw, especially when ripe, but they may be cooked: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best method(s) that may be used if fruit is to be cooked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briefly the guidelines to be considered when cooking fruit especially to conserve nutrients.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……………………………………………………………………………………………………………….………….…………………………………………………………………………………………….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Points to observe when choosing Fruits: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unbruised, unblemished fruit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Avoid fruit with mould even if it is cheaper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Wash to remove dust  from harvesting and chemicals from spraying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choosing, travel with them carefully to avoid damage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CATEGORIES OF FRUIT WITH APPROPRIATE EXAMPLES</w:t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Taken from Food and Nutrition for CSEC (Anita Tull and Antonia Coward)</w:t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319588" cy="3470172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2332" r="5814" t="1588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3470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DIETARY VALUE OF FRUITS</w:t>
      </w:r>
    </w:p>
    <w:p w:rsidR="00000000" w:rsidDel="00000000" w:rsidP="00000000" w:rsidRDefault="00000000" w:rsidRPr="00000000" w14:paraId="00000027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Fruits are often called welfare foods or "glow foods"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Fruits are rich in Vitamin C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fruits that are rich or good sources of Vitamin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…………………………………………………………………………………………………………………………………………………..…………………………………………………………………….</w:t>
      </w:r>
    </w:p>
    <w:p w:rsidR="00000000" w:rsidDel="00000000" w:rsidP="00000000" w:rsidRDefault="00000000" w:rsidRPr="00000000" w14:paraId="0000002E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fruits that are reasonable sources of Vitamin </w:t>
      </w:r>
      <w:r w:rsidDel="00000000" w:rsidR="00000000" w:rsidRPr="00000000">
        <w:rPr>
          <w:b w:val="1"/>
          <w:rtl w:val="0"/>
        </w:rPr>
        <w:t xml:space="preserve">A: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……………………………………………………………………………………………………………………………………………………………………………………………………….. ……………....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Carbohydrate:</w:t>
      </w:r>
    </w:p>
    <w:p w:rsidR="00000000" w:rsidDel="00000000" w:rsidP="00000000" w:rsidRDefault="00000000" w:rsidRPr="00000000" w14:paraId="0000003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Starch is produced in fruit during the process of…………………………………...………………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As fruits become ripe the starch is converted to…………………………………making the fruit sweeter.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Fruits are high in NSP (Non Starchy Polysaccharide otherwise called ………………………………………………..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Pectin found in under ripe fruits helps jams to set and remove waste from the body.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Minerals:</w:t>
      </w:r>
    </w:p>
    <w:p w:rsidR="00000000" w:rsidDel="00000000" w:rsidP="00000000" w:rsidRDefault="00000000" w:rsidRPr="00000000" w14:paraId="00000039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Name the  few fruits that supply the body with Iron and Calcium: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……………………………………………………………………………………………………..…….</w:t>
      </w:r>
    </w:p>
    <w:p w:rsidR="00000000" w:rsidDel="00000000" w:rsidP="00000000" w:rsidRDefault="00000000" w:rsidRPr="00000000" w14:paraId="0000003C">
      <w:p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NB.</w:t>
      </w:r>
      <w:r w:rsidDel="00000000" w:rsidR="00000000" w:rsidRPr="00000000">
        <w:rPr>
          <w:rtl w:val="0"/>
        </w:rPr>
        <w:t xml:space="preserve"> Fruits contain a small amount of Vitamin B and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Vitamin D.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STORING FRUITS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Fresh fruits should be stored in cool, ventilated conditions. Discuss other guidelines for the proper storage of fruits: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Demonstrate your creativity in food selection and meal planning by skillfully using fruit in the following categories. 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875"/>
        <w:gridCol w:w="1680"/>
        <w:gridCol w:w="2040"/>
        <w:gridCol w:w="1860"/>
        <w:tblGridChange w:id="0">
          <w:tblGrid>
            <w:gridCol w:w="1875"/>
            <w:gridCol w:w="1875"/>
            <w:gridCol w:w="1680"/>
            <w:gridCol w:w="2040"/>
            <w:gridCol w:w="1860"/>
          </w:tblGrid>
        </w:tblGridChange>
      </w:tblGrid>
      <w:tr>
        <w:trPr>
          <w:trHeight w:val="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APPETIZERS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MAIN MEAL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DESSERTS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ACCOMPANIMENT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BEVERAGES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 Soups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Grilled Shrimp and Pineapple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 Bowl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Apple Swans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Citrus Cooler</w:t>
            </w:r>
          </w:p>
        </w:tc>
      </w:tr>
    </w:tbl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Main Source: Food and Nutrition for CSEC (Anita Tull and Antonia Coward)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