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  <w:t>Grade 9- Social Studies</w:t>
      </w:r>
    </w:p>
    <w:p>
      <w:pPr>
        <w:spacing w:afterLines="1" w:beforeLines="1"/>
        <w:jc w:val="left"/>
      </w:pPr>
      <w:r>
        <w:rPr>
          <w:sz w:val="20"/>
        </w:rPr>
        <w:t>Topic: The structure of Government in Jamaica</w:t>
      </w:r>
    </w:p>
    <w:p>
      <w:pPr>
        <w:spacing w:afterLines="1" w:beforeLines="1"/>
        <w:jc w:val="left"/>
      </w:pPr>
      <w:r>
        <w:rPr>
          <w:sz w:val="20"/>
        </w:rPr>
        <w:t>Students should be able to define the following terms: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 xml:space="preserve">Government 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 xml:space="preserve">Democracy 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>Parliament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 xml:space="preserve">Bicameral legislature 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 xml:space="preserve">Constitution 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 xml:space="preserve">Constituency 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>Westminister model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>Election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>Electorate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>Manifesto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 xml:space="preserve">Franchise 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>Universal adult suffrage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>Floating voter</w:t>
      </w:r>
    </w:p>
    <w:p>
      <w:pPr>
        <w:numPr>
          <w:numId w:val="1"/>
        </w:numPr>
        <w:spacing w:afterLines="1" w:beforeLines="1"/>
        <w:jc w:val="left"/>
      </w:pPr>
      <w:r>
        <w:rPr>
          <w:sz w:val="20"/>
        </w:rPr>
        <w:t>Landslide victory</w:t>
      </w:r>
    </w:p>
    <w:p>
      <w:pPr>
        <w:spacing w:afterLines="1" w:beforeLines="1"/>
        <w:jc w:val="left"/>
      </w:pPr>
      <w:r>
        <w:rPr>
          <w:sz w:val="20"/>
        </w:rPr>
        <w:t>CONTENT SUMMARY</w:t>
      </w:r>
    </w:p>
    <w:p>
      <w:pPr>
        <w:spacing w:afterLines="1" w:beforeLines="1"/>
        <w:jc w:val="left"/>
      </w:pPr>
      <w:r>
        <w:rPr>
          <w:sz w:val="20"/>
        </w:rPr>
        <w:t>The Jamaican Parliament consists of two Houses – the Senate, also called the Upper House, and the House of Representatives, also known as the Lower House – and the British Monarch. The Governor-General represents the Monarch in Parliament. Once a year, at the official opening of Parliament, the Governor-General delivers the “Throne Speech”. Beyond this, his/her parliamentary function is limited to his/her formal assent to Bills passed by the two Houses of Parliament.</w:t>
      </w:r>
    </w:p>
    <w:p>
      <w:pPr>
        <w:spacing w:afterLines="1" w:beforeLines="1"/>
        <w:jc w:val="left"/>
      </w:pPr>
      <w:r>
        <w:rPr>
          <w:sz w:val="20"/>
        </w:rPr>
        <w:t>The maximum life of a Parliament is five years, at the end of which Parliament must be dissolved and a general election held. However, the Prime Minister may advise the Governor-General to dissolve Parliament at any time within the five years and name a date for a general election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color w:val="F44336"/>
          <w:sz w:val="20"/>
        </w:rPr>
        <w:t xml:space="preserve">ACTIVITIES </w:t>
      </w:r>
    </w:p>
    <w:p>
      <w:pPr>
        <w:numPr>
          <w:numId w:val="2"/>
        </w:numPr>
        <w:spacing w:afterLines="1" w:beforeLines="1"/>
        <w:jc w:val="left"/>
      </w:pPr>
      <w:r>
        <w:rPr>
          <w:sz w:val="20"/>
        </w:rPr>
      </w:r>
      <w:r>
        <w:rPr>
          <w:color w:val="252525"/>
          <w:sz w:val="20"/>
        </w:rPr>
        <w:t xml:space="preserve">Write a letter to your Member of Parliament and present your concerns and proposal for improvement in you constituency </w:t>
      </w:r>
    </w:p>
    <w:p>
      <w:pPr>
        <w:numPr>
          <w:numId w:val="2"/>
        </w:numPr>
        <w:spacing w:afterLines="1" w:beforeLines="1"/>
        <w:jc w:val="left"/>
      </w:pPr>
      <w:r>
        <w:rPr>
          <w:sz w:val="20"/>
        </w:rPr>
      </w:r>
      <w:r>
        <w:rPr>
          <w:color w:val="252525"/>
          <w:sz w:val="20"/>
        </w:rPr>
        <w:t>Carry out some research into the activities of the opposition in your country and decide how effective you think they have been.</w:t>
      </w:r>
    </w:p>
    <w:p>
      <w:pPr>
        <w:numPr>
          <w:numId w:val="2"/>
        </w:numPr>
        <w:spacing w:afterLines="1" w:beforeLines="1"/>
        <w:jc w:val="left"/>
      </w:pPr>
      <w:r>
        <w:rPr>
          <w:sz w:val="20"/>
        </w:rPr>
      </w:r>
    </w:p>
    <w:sectPr>
      <w:pgSz w:h="16840" w:w="11900"/>
    </w:sectPr>
  </w:body>
</w:document>
</file>

<file path=word/numbering.xml><?xml version="1.0" encoding="utf-8"?>
<w:numbering xmlns:w="http://schemas.openxmlformats.org/wordprocessingml/2006/main">
  <w:abstractNum w:abstractNumId="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2020-03-25T19:00:04Z</dcterms:created>
  <dc:creator>Apache POI</dc:creator>
</cp:coreProperties>
</file>